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602F" w14:textId="39CBD217" w:rsidR="00567418" w:rsidRDefault="00567418" w:rsidP="00171E0E">
      <w:pPr>
        <w:rPr>
          <w:b/>
          <w:bCs/>
        </w:rPr>
      </w:pPr>
      <w:r>
        <w:rPr>
          <w:b/>
          <w:bCs/>
        </w:rPr>
        <w:t>Curlew, released gamebirds and foxes</w:t>
      </w:r>
    </w:p>
    <w:p w14:paraId="33DBFF68" w14:textId="0243A4B5" w:rsidR="0014127A" w:rsidRPr="007A5561" w:rsidRDefault="00020654" w:rsidP="00171E0E">
      <w:pPr>
        <w:rPr>
          <w:b/>
          <w:bCs/>
        </w:rPr>
      </w:pPr>
      <w:r w:rsidRPr="007A5561">
        <w:rPr>
          <w:b/>
          <w:bCs/>
        </w:rPr>
        <w:t>Comment on SOS Save our Curlews Campaign Report 2022</w:t>
      </w:r>
    </w:p>
    <w:p w14:paraId="4000EE68" w14:textId="1D636F33" w:rsidR="00020654" w:rsidRPr="007A5561" w:rsidRDefault="00020654" w:rsidP="00171E0E">
      <w:pPr>
        <w:rPr>
          <w:b/>
          <w:bCs/>
        </w:rPr>
      </w:pPr>
      <w:r w:rsidRPr="007A5561">
        <w:rPr>
          <w:b/>
          <w:bCs/>
        </w:rPr>
        <w:t>GWCT Research November 2022</w:t>
      </w:r>
    </w:p>
    <w:p w14:paraId="2472A7AD" w14:textId="5FBFB65C" w:rsidR="00171E0E" w:rsidRDefault="0014127A" w:rsidP="00171E0E">
      <w:r>
        <w:t>T</w:t>
      </w:r>
      <w:r w:rsidR="00951731">
        <w:t>he recent (2022) SOS Save our Curlew Campaign Report</w:t>
      </w:r>
      <w:r>
        <w:t xml:space="preserve"> provides </w:t>
      </w:r>
      <w:r w:rsidR="00816AA7">
        <w:t>some very useful and alarming</w:t>
      </w:r>
      <w:r>
        <w:t xml:space="preserve"> </w:t>
      </w:r>
      <w:r w:rsidR="00816AA7">
        <w:t xml:space="preserve">information on </w:t>
      </w:r>
      <w:r w:rsidR="00F456DF">
        <w:t>c</w:t>
      </w:r>
      <w:r w:rsidR="00816AA7">
        <w:t>urlew breeding success</w:t>
      </w:r>
      <w:r w:rsidR="00020654">
        <w:t xml:space="preserve"> in Shropshire over </w:t>
      </w:r>
      <w:r w:rsidR="0068047E">
        <w:t>the last five</w:t>
      </w:r>
      <w:r w:rsidR="00020654">
        <w:t xml:space="preserve"> years</w:t>
      </w:r>
      <w:r w:rsidR="00816AA7">
        <w:t xml:space="preserve">. </w:t>
      </w:r>
      <w:r w:rsidR="00733DB9">
        <w:t>Predation</w:t>
      </w:r>
      <w:r w:rsidRPr="008C6C77">
        <w:t xml:space="preserve"> ha</w:t>
      </w:r>
      <w:r w:rsidR="00FC0FFB">
        <w:t>s</w:t>
      </w:r>
      <w:r w:rsidRPr="008C6C77">
        <w:t xml:space="preserve"> been the main cause of low</w:t>
      </w:r>
      <w:r>
        <w:t xml:space="preserve"> </w:t>
      </w:r>
      <w:r w:rsidR="00816AA7">
        <w:t>productivity</w:t>
      </w:r>
      <w:r w:rsidR="004F1C3F">
        <w:t xml:space="preserve">, </w:t>
      </w:r>
      <w:r w:rsidR="009C7028">
        <w:t xml:space="preserve">with the fox </w:t>
      </w:r>
      <w:r w:rsidR="00CE7CEA">
        <w:t>highlighted as</w:t>
      </w:r>
      <w:r w:rsidR="009C7028">
        <w:t xml:space="preserve"> the main culprit (although </w:t>
      </w:r>
      <w:r w:rsidR="007A5561">
        <w:t xml:space="preserve">see </w:t>
      </w:r>
      <w:r w:rsidR="000D3904">
        <w:t>footnote</w:t>
      </w:r>
      <w:r w:rsidR="007A5561">
        <w:t xml:space="preserve"> below)</w:t>
      </w:r>
      <w:r w:rsidR="00C231DC">
        <w:t>.</w:t>
      </w:r>
      <w:r w:rsidR="00B2042B">
        <w:t xml:space="preserve"> </w:t>
      </w:r>
      <w:r>
        <w:t xml:space="preserve"> </w:t>
      </w:r>
      <w:r w:rsidRPr="008C6C77">
        <w:t xml:space="preserve"> In Section 3 </w:t>
      </w:r>
      <w:r>
        <w:t xml:space="preserve">the </w:t>
      </w:r>
      <w:r w:rsidR="00FE0D31">
        <w:t xml:space="preserve">potential </w:t>
      </w:r>
      <w:r w:rsidRPr="008C6C77">
        <w:t>effect of gamebird releasing</w:t>
      </w:r>
      <w:r w:rsidR="00816AA7">
        <w:t xml:space="preserve"> on foxes and other predators </w:t>
      </w:r>
      <w:r w:rsidR="00FE0D31">
        <w:t xml:space="preserve">is discussed </w:t>
      </w:r>
      <w:r w:rsidR="00816AA7">
        <w:t xml:space="preserve">and the report concludes that gamebird release is the main cause of </w:t>
      </w:r>
      <w:r w:rsidR="00FE0D31">
        <w:t>c</w:t>
      </w:r>
      <w:r w:rsidRPr="008C6C77">
        <w:t>urlew decline</w:t>
      </w:r>
      <w:r w:rsidR="00FE0D31">
        <w:t xml:space="preserve"> in Shropshire</w:t>
      </w:r>
      <w:r w:rsidR="00816AA7">
        <w:t xml:space="preserve">.  </w:t>
      </w:r>
      <w:r>
        <w:t xml:space="preserve">At the end of </w:t>
      </w:r>
      <w:r w:rsidR="00951731">
        <w:t xml:space="preserve">the </w:t>
      </w:r>
      <w:r>
        <w:t xml:space="preserve">report the </w:t>
      </w:r>
      <w:r w:rsidR="00951731">
        <w:t>question is asked</w:t>
      </w:r>
      <w:r w:rsidR="00171E0E">
        <w:t xml:space="preserve"> ‘is there any other plausible explanation for the populations of predators and </w:t>
      </w:r>
      <w:proofErr w:type="spellStart"/>
      <w:r w:rsidR="00171E0E">
        <w:t>scavangers</w:t>
      </w:r>
      <w:proofErr w:type="spellEnd"/>
      <w:r w:rsidR="00171E0E">
        <w:t xml:space="preserve"> in the landscape being much high</w:t>
      </w:r>
      <w:r w:rsidR="00C279F6">
        <w:t>er</w:t>
      </w:r>
      <w:r w:rsidR="00171E0E">
        <w:t xml:space="preserve"> than their naturally sustainable levels, apart from gamebird release</w:t>
      </w:r>
      <w:r w:rsidR="007B00C3">
        <w:t>?’</w:t>
      </w:r>
      <w:r w:rsidR="00171E0E">
        <w:t>.</w:t>
      </w:r>
    </w:p>
    <w:p w14:paraId="34B739E5" w14:textId="544EBA34" w:rsidR="00737ED7" w:rsidRDefault="00D31DDC" w:rsidP="00171E0E">
      <w:r>
        <w:t>Well</w:t>
      </w:r>
      <w:r w:rsidR="00906BCC">
        <w:t>,</w:t>
      </w:r>
      <w:r>
        <w:t xml:space="preserve"> </w:t>
      </w:r>
      <w:r w:rsidR="002F443E">
        <w:t xml:space="preserve">the current research base </w:t>
      </w:r>
      <w:r w:rsidR="0064308F">
        <w:t>indicates that k</w:t>
      </w:r>
      <w:r w:rsidR="00171E0E" w:rsidRPr="00171E0E">
        <w:t>nown or potential drivers of high meso</w:t>
      </w:r>
      <w:r w:rsidR="002915F8">
        <w:t>-</w:t>
      </w:r>
      <w:r w:rsidR="00171E0E" w:rsidRPr="00171E0E">
        <w:t>predator abundance such as foxes</w:t>
      </w:r>
      <w:r w:rsidR="00C2593B">
        <w:t>, which are</w:t>
      </w:r>
      <w:r w:rsidR="00C2593B" w:rsidRPr="00C2593B">
        <w:t xml:space="preserve"> common throughout much of the Northern hemisphere</w:t>
      </w:r>
      <w:r w:rsidR="00266202">
        <w:t>,</w:t>
      </w:r>
      <w:r w:rsidR="00C2593B" w:rsidRPr="00C2593B">
        <w:t xml:space="preserve"> </w:t>
      </w:r>
      <w:r w:rsidR="00171E0E" w:rsidRPr="00171E0E">
        <w:t>include forestry and agricultural influences on landscape fragmentation and configuration, aspects of livestock farming, high abundance of deer, lagomorphs and other food resources (</w:t>
      </w:r>
      <w:r w:rsidR="007B00C3">
        <w:t>including</w:t>
      </w:r>
      <w:r w:rsidR="00171E0E" w:rsidRPr="00171E0E">
        <w:t xml:space="preserve"> gamebirds), the extirpation of most apex predators and suppression of those that remain, and urbanisation as a key source of anthropogenic food. </w:t>
      </w:r>
      <w:r w:rsidR="00BE7243">
        <w:t xml:space="preserve">As an example, </w:t>
      </w:r>
      <w:r w:rsidR="00AF35F1">
        <w:t>ongoing</w:t>
      </w:r>
      <w:r w:rsidR="009B116C">
        <w:t xml:space="preserve"> </w:t>
      </w:r>
      <w:r w:rsidR="00323753">
        <w:t xml:space="preserve">research </w:t>
      </w:r>
      <w:r w:rsidR="00171E0E">
        <w:t xml:space="preserve">work </w:t>
      </w:r>
      <w:r w:rsidR="00AF35F1">
        <w:t xml:space="preserve">on fox diet </w:t>
      </w:r>
      <w:r w:rsidR="00171E0E">
        <w:t xml:space="preserve">in the </w:t>
      </w:r>
      <w:r w:rsidR="00323753">
        <w:t xml:space="preserve">New Forest, where curlew productivity is </w:t>
      </w:r>
      <w:r w:rsidR="00846197">
        <w:t xml:space="preserve">also </w:t>
      </w:r>
      <w:r w:rsidR="00323753">
        <w:t xml:space="preserve">perilously low, </w:t>
      </w:r>
      <w:r w:rsidR="00171E0E">
        <w:t>suggest</w:t>
      </w:r>
      <w:r w:rsidR="00D421ED">
        <w:t>s</w:t>
      </w:r>
      <w:r w:rsidR="00171E0E">
        <w:t xml:space="preserve"> that </w:t>
      </w:r>
      <w:r w:rsidR="00323753">
        <w:t xml:space="preserve">anthropogenic </w:t>
      </w:r>
      <w:r w:rsidR="00171E0E">
        <w:t xml:space="preserve">food waste </w:t>
      </w:r>
      <w:r w:rsidR="00323753">
        <w:t xml:space="preserve">is </w:t>
      </w:r>
      <w:r w:rsidR="00BE7243">
        <w:t>an</w:t>
      </w:r>
      <w:r w:rsidR="00323753">
        <w:t xml:space="preserve"> important resource</w:t>
      </w:r>
      <w:r w:rsidR="00BE7243">
        <w:t xml:space="preserve"> there</w:t>
      </w:r>
      <w:r w:rsidR="00323753">
        <w:t xml:space="preserve">. </w:t>
      </w:r>
    </w:p>
    <w:p w14:paraId="284F337C" w14:textId="23A538E1" w:rsidR="00737ED7" w:rsidRDefault="008C6C77" w:rsidP="00951731">
      <w:r w:rsidRPr="008C6C77">
        <w:t xml:space="preserve">GWCT research </w:t>
      </w:r>
      <w:r w:rsidR="00D421ED">
        <w:t>has investigated and published on negative ecological conse</w:t>
      </w:r>
      <w:r w:rsidR="00816AA7">
        <w:t>q</w:t>
      </w:r>
      <w:r w:rsidR="00D421ED">
        <w:t>uences of rel</w:t>
      </w:r>
      <w:r w:rsidR="00816AA7">
        <w:t>ea</w:t>
      </w:r>
      <w:r w:rsidR="00D421ED">
        <w:t>sin</w:t>
      </w:r>
      <w:r w:rsidR="00816AA7">
        <w:t>g</w:t>
      </w:r>
      <w:r w:rsidR="00D421ED">
        <w:t xml:space="preserve"> gamebirds for </w:t>
      </w:r>
      <w:r w:rsidR="0014127A">
        <w:t xml:space="preserve">shooting for </w:t>
      </w:r>
      <w:r w:rsidR="00D421ED">
        <w:t>over 20 years</w:t>
      </w:r>
      <w:r w:rsidR="00E44660">
        <w:t xml:space="preserve"> (Sage et al. 2020)</w:t>
      </w:r>
      <w:r w:rsidR="00D421ED">
        <w:t>.  It is reasonable and healthy to question the scale and other aspects of this activity</w:t>
      </w:r>
      <w:r w:rsidR="00173584">
        <w:t xml:space="preserve"> and</w:t>
      </w:r>
      <w:r w:rsidR="00D421ED">
        <w:t xml:space="preserve"> </w:t>
      </w:r>
      <w:r w:rsidR="007B00C3">
        <w:t>t</w:t>
      </w:r>
      <w:r w:rsidR="00BE0F63">
        <w:t>he GWCT</w:t>
      </w:r>
      <w:r w:rsidR="00D421ED">
        <w:t xml:space="preserve"> </w:t>
      </w:r>
      <w:r w:rsidRPr="008C6C77">
        <w:t xml:space="preserve">is open to the idea that releasing for shooting </w:t>
      </w:r>
      <w:r w:rsidR="00D45A1E">
        <w:t>m</w:t>
      </w:r>
      <w:r w:rsidR="00F12CAC">
        <w:t>ight</w:t>
      </w:r>
      <w:r w:rsidR="00D45A1E">
        <w:t xml:space="preserve"> have an</w:t>
      </w:r>
      <w:r w:rsidR="00266202">
        <w:t xml:space="preserve"> </w:t>
      </w:r>
      <w:r w:rsidRPr="008C6C77">
        <w:t>influence</w:t>
      </w:r>
      <w:r w:rsidR="00816AA7">
        <w:t xml:space="preserve"> on</w:t>
      </w:r>
      <w:r w:rsidRPr="008C6C77">
        <w:t xml:space="preserve"> the density of avian </w:t>
      </w:r>
      <w:r w:rsidR="00F12CAC">
        <w:t>or</w:t>
      </w:r>
      <w:r w:rsidRPr="008C6C77">
        <w:t xml:space="preserve"> mammalian predators in</w:t>
      </w:r>
      <w:r w:rsidR="00D45A1E">
        <w:t xml:space="preserve"> some situations</w:t>
      </w:r>
      <w:r w:rsidR="007B00C3">
        <w:t>,</w:t>
      </w:r>
      <w:r w:rsidR="00AE32C9">
        <w:t xml:space="preserve"> and that this</w:t>
      </w:r>
      <w:r w:rsidR="00D45A1E">
        <w:t xml:space="preserve"> could </w:t>
      </w:r>
      <w:proofErr w:type="gramStart"/>
      <w:r w:rsidR="00D45A1E">
        <w:t>have an effect on</w:t>
      </w:r>
      <w:proofErr w:type="gramEnd"/>
      <w:r w:rsidR="00AE32C9">
        <w:t xml:space="preserve"> other wild</w:t>
      </w:r>
      <w:r w:rsidR="00C279F6">
        <w:t>l</w:t>
      </w:r>
      <w:r w:rsidR="00AE32C9">
        <w:t>ife</w:t>
      </w:r>
      <w:r w:rsidRPr="008C6C77">
        <w:t xml:space="preserve">.  </w:t>
      </w:r>
      <w:r w:rsidR="007B00C3" w:rsidRPr="008C6C77">
        <w:t>However,</w:t>
      </w:r>
      <w:r w:rsidRPr="008C6C77">
        <w:t xml:space="preserve"> </w:t>
      </w:r>
      <w:r w:rsidR="007B00C3">
        <w:t>it is too simpl</w:t>
      </w:r>
      <w:r w:rsidR="001F72CF">
        <w:t>istic</w:t>
      </w:r>
      <w:r w:rsidR="007B00C3">
        <w:t xml:space="preserve"> to suggest</w:t>
      </w:r>
      <w:r w:rsidRPr="008C6C77">
        <w:t xml:space="preserve"> </w:t>
      </w:r>
      <w:r w:rsidR="00BE0F63">
        <w:t>that this happens wherever gamebirds are released</w:t>
      </w:r>
      <w:r w:rsidRPr="008C6C77">
        <w:t xml:space="preserve">.  </w:t>
      </w:r>
      <w:r w:rsidR="00737ED7">
        <w:t>The problem is compounded when the evidence around an issue like this is</w:t>
      </w:r>
      <w:r w:rsidR="00F7205A">
        <w:t xml:space="preserve"> </w:t>
      </w:r>
      <w:r w:rsidR="00737ED7">
        <w:t>n</w:t>
      </w:r>
      <w:r w:rsidR="00F7205A">
        <w:t>o</w:t>
      </w:r>
      <w:r w:rsidR="00737ED7">
        <w:t>t reported in a straightforward, complete</w:t>
      </w:r>
      <w:r w:rsidR="00846197">
        <w:t>,</w:t>
      </w:r>
      <w:r w:rsidR="00737ED7">
        <w:t xml:space="preserve"> and balanced way.  Section 3. </w:t>
      </w:r>
      <w:r w:rsidR="00951731">
        <w:t xml:space="preserve">of the 2022 SOS report </w:t>
      </w:r>
      <w:r w:rsidR="00737ED7">
        <w:t xml:space="preserve">does </w:t>
      </w:r>
      <w:r w:rsidR="00816AA7">
        <w:t>this to a</w:t>
      </w:r>
      <w:r w:rsidR="00173584">
        <w:t>n</w:t>
      </w:r>
      <w:r w:rsidR="00816AA7">
        <w:t xml:space="preserve"> extent and</w:t>
      </w:r>
      <w:r w:rsidR="002274AB">
        <w:t>,</w:t>
      </w:r>
      <w:r w:rsidR="00816AA7">
        <w:t xml:space="preserve"> </w:t>
      </w:r>
      <w:r w:rsidR="00973250">
        <w:t>consequently</w:t>
      </w:r>
      <w:r w:rsidR="00846197">
        <w:t>,</w:t>
      </w:r>
      <w:r w:rsidR="00951731">
        <w:t xml:space="preserve"> it</w:t>
      </w:r>
      <w:r w:rsidR="00737ED7">
        <w:t xml:space="preserve"> arrives at some unsupp</w:t>
      </w:r>
      <w:r w:rsidR="00951731">
        <w:t>or</w:t>
      </w:r>
      <w:r w:rsidR="00737ED7">
        <w:t xml:space="preserve">ted conclusions.  </w:t>
      </w:r>
    </w:p>
    <w:p w14:paraId="7DA10554" w14:textId="50E4F8FB" w:rsidR="0000750B" w:rsidRDefault="00951731" w:rsidP="00171E0E">
      <w:r>
        <w:t>The</w:t>
      </w:r>
      <w:r w:rsidR="00715C8C">
        <w:t xml:space="preserve"> central point</w:t>
      </w:r>
      <w:r>
        <w:t xml:space="preserve"> in Section 3. of the report is </w:t>
      </w:r>
      <w:r w:rsidR="00715C8C">
        <w:t>that releasing has been shown to drive or ‘fuel’ our fox population.  But the</w:t>
      </w:r>
      <w:r>
        <w:t xml:space="preserve"> main</w:t>
      </w:r>
      <w:r w:rsidR="008C6C77">
        <w:t xml:space="preserve"> </w:t>
      </w:r>
      <w:r>
        <w:t xml:space="preserve">source of information on this </w:t>
      </w:r>
      <w:r w:rsidR="00173584">
        <w:t>shows that</w:t>
      </w:r>
      <w:r>
        <w:t xml:space="preserve"> </w:t>
      </w:r>
      <w:r w:rsidR="00A208AD">
        <w:t>release</w:t>
      </w:r>
      <w:r w:rsidR="002274AB">
        <w:t>d</w:t>
      </w:r>
      <w:r w:rsidR="00A208AD">
        <w:t xml:space="preserve"> </w:t>
      </w:r>
      <w:r w:rsidR="00C1487D">
        <w:t>gamebird and fox trends in recent decades</w:t>
      </w:r>
      <w:r w:rsidR="00A208AD">
        <w:t xml:space="preserve"> do not correlate</w:t>
      </w:r>
      <w:r w:rsidR="00C1487D">
        <w:t xml:space="preserve">.  </w:t>
      </w:r>
      <w:r w:rsidR="00BE0F63">
        <w:t>G</w:t>
      </w:r>
      <w:r w:rsidR="00C1487D">
        <w:t>amebird</w:t>
      </w:r>
      <w:r w:rsidR="008D5BA8">
        <w:t xml:space="preserve"> </w:t>
      </w:r>
      <w:r w:rsidR="00596064">
        <w:t xml:space="preserve">(pheasant and partridge) </w:t>
      </w:r>
      <w:r w:rsidR="00C1487D">
        <w:t>releasing</w:t>
      </w:r>
      <w:r w:rsidR="00596064">
        <w:t xml:space="preserve"> </w:t>
      </w:r>
      <w:r w:rsidR="00BE0F63">
        <w:t xml:space="preserve">in the UK </w:t>
      </w:r>
      <w:r w:rsidR="00596064">
        <w:t>overall</w:t>
      </w:r>
      <w:r w:rsidR="00C1487D">
        <w:t xml:space="preserve"> has shown the </w:t>
      </w:r>
      <w:r w:rsidR="00020654">
        <w:t xml:space="preserve">steepest rate of </w:t>
      </w:r>
      <w:r w:rsidR="00C1487D">
        <w:t>increase</w:t>
      </w:r>
      <w:r w:rsidR="00266202">
        <w:t xml:space="preserve"> over the 3</w:t>
      </w:r>
      <w:r w:rsidR="00AF35F1">
        <w:t xml:space="preserve"> decades prior to</w:t>
      </w:r>
      <w:r w:rsidR="0010123E">
        <w:t xml:space="preserve"> covid restrictions in</w:t>
      </w:r>
      <w:r w:rsidR="00020654">
        <w:t xml:space="preserve"> 2020</w:t>
      </w:r>
      <w:r w:rsidR="00C1487D">
        <w:t xml:space="preserve"> (National Gamebag Census data).  Over the same period</w:t>
      </w:r>
      <w:r w:rsidR="00C87C56">
        <w:t>,</w:t>
      </w:r>
      <w:r w:rsidR="00C1487D">
        <w:t xml:space="preserve"> foxes, according to the BTO BBS mammal monitoring</w:t>
      </w:r>
      <w:r w:rsidR="00065EBE">
        <w:t xml:space="preserve"> </w:t>
      </w:r>
      <w:r w:rsidR="00C1487D">
        <w:t>data, have declined substantially</w:t>
      </w:r>
      <w:r w:rsidR="00AF35F1">
        <w:t xml:space="preserve"> and up</w:t>
      </w:r>
      <w:r w:rsidR="00F21F15">
        <w:t>-</w:t>
      </w:r>
      <w:r w:rsidR="00AF35F1">
        <w:t>to</w:t>
      </w:r>
      <w:r w:rsidR="00F21F15">
        <w:t>-</w:t>
      </w:r>
      <w:r w:rsidR="00AF35F1">
        <w:t xml:space="preserve">date NGC fox culling data show a relatively minimal increase.  </w:t>
      </w:r>
      <w:r w:rsidR="00C1487D">
        <w:t>As</w:t>
      </w:r>
      <w:r w:rsidR="00266202">
        <w:t xml:space="preserve"> </w:t>
      </w:r>
      <w:r w:rsidR="00C1487D">
        <w:t xml:space="preserve">indicated in </w:t>
      </w:r>
      <w:r w:rsidR="00C2593B">
        <w:t>a</w:t>
      </w:r>
      <w:r w:rsidR="00C1487D">
        <w:t xml:space="preserve"> letter</w:t>
      </w:r>
      <w:r w:rsidR="00C2593B">
        <w:t xml:space="preserve"> from the GWCT</w:t>
      </w:r>
      <w:r w:rsidR="00C1487D">
        <w:t xml:space="preserve"> in </w:t>
      </w:r>
      <w:r w:rsidR="00266202">
        <w:t xml:space="preserve">the </w:t>
      </w:r>
      <w:r w:rsidR="00C1487D">
        <w:t>November 2022 British Wildlife magazine, th</w:t>
      </w:r>
      <w:r w:rsidR="00165829">
        <w:t>e complete</w:t>
      </w:r>
      <w:r w:rsidR="00C1487D">
        <w:t xml:space="preserve"> lack of a temporal association between</w:t>
      </w:r>
      <w:r w:rsidR="00685E5F">
        <w:t xml:space="preserve"> </w:t>
      </w:r>
      <w:r w:rsidR="00EC626B">
        <w:t xml:space="preserve">national </w:t>
      </w:r>
      <w:r w:rsidR="00685E5F">
        <w:t xml:space="preserve">gamebird releasing and </w:t>
      </w:r>
      <w:r w:rsidR="00165829">
        <w:t xml:space="preserve">BBS </w:t>
      </w:r>
      <w:r w:rsidR="00685E5F">
        <w:t>fox</w:t>
      </w:r>
      <w:r w:rsidR="00165829">
        <w:t xml:space="preserve"> data</w:t>
      </w:r>
      <w:r w:rsidR="0010123E">
        <w:t xml:space="preserve"> </w:t>
      </w:r>
      <w:r w:rsidR="00685E5F">
        <w:t xml:space="preserve">is not the whole </w:t>
      </w:r>
      <w:r w:rsidR="007B00C3">
        <w:t>story,</w:t>
      </w:r>
      <w:r w:rsidR="00685E5F">
        <w:t xml:space="preserve"> but it </w:t>
      </w:r>
      <w:r w:rsidR="00E44660">
        <w:t xml:space="preserve">at least </w:t>
      </w:r>
      <w:r w:rsidR="00685E5F">
        <w:t>need</w:t>
      </w:r>
      <w:r w:rsidR="000C3FA2">
        <w:t>s</w:t>
      </w:r>
      <w:r w:rsidR="00685E5F">
        <w:t xml:space="preserve"> proper</w:t>
      </w:r>
      <w:r w:rsidR="00C2593B">
        <w:t xml:space="preserve"> consideration</w:t>
      </w:r>
      <w:r w:rsidR="00685E5F">
        <w:t xml:space="preserve">.  </w:t>
      </w:r>
      <w:r w:rsidR="00C2593B">
        <w:t xml:space="preserve"> </w:t>
      </w:r>
      <w:r w:rsidR="00BE0F63" w:rsidRPr="00BE0F63">
        <w:t>The</w:t>
      </w:r>
      <w:r w:rsidR="00BE0F63">
        <w:t>se overall trends</w:t>
      </w:r>
      <w:r w:rsidR="00BE0F63" w:rsidRPr="00BE0F63">
        <w:t xml:space="preserve"> do not </w:t>
      </w:r>
      <w:r w:rsidR="007B00C3">
        <w:t>rule out</w:t>
      </w:r>
      <w:r w:rsidR="00BE0F63" w:rsidRPr="00BE0F63">
        <w:t xml:space="preserve"> local or regional </w:t>
      </w:r>
      <w:r w:rsidR="007B00C3" w:rsidRPr="00BE0F63">
        <w:t>effects,</w:t>
      </w:r>
      <w:r w:rsidR="00BE0F63" w:rsidRPr="00BE0F63">
        <w:t xml:space="preserve"> but they suggest the relationships </w:t>
      </w:r>
      <w:r w:rsidR="00CE7CEA">
        <w:t>we are interested in here</w:t>
      </w:r>
      <w:r w:rsidR="00484450">
        <w:t xml:space="preserve"> </w:t>
      </w:r>
      <w:r w:rsidR="00AF35F1">
        <w:t xml:space="preserve">will be </w:t>
      </w:r>
      <w:r w:rsidR="00BE0F63" w:rsidRPr="00BE0F63">
        <w:t>more compl</w:t>
      </w:r>
      <w:r w:rsidR="008547CD">
        <w:t>ex</w:t>
      </w:r>
      <w:r w:rsidR="00AF35F1">
        <w:t xml:space="preserve"> and variable</w:t>
      </w:r>
      <w:r w:rsidR="00BE0F63" w:rsidRPr="00BE0F63">
        <w:t xml:space="preserve"> than is currently</w:t>
      </w:r>
      <w:r w:rsidR="00AF35F1">
        <w:t xml:space="preserve"> being</w:t>
      </w:r>
      <w:r w:rsidR="00BE0F63" w:rsidRPr="00BE0F63">
        <w:t xml:space="preserve"> assumed.  </w:t>
      </w:r>
    </w:p>
    <w:p w14:paraId="2638137F" w14:textId="284CA556" w:rsidR="00266202" w:rsidRDefault="00D56361" w:rsidP="00171E0E">
      <w:r w:rsidRPr="00D56361">
        <w:t xml:space="preserve"> </w:t>
      </w:r>
      <w:r>
        <w:t>The Harris (2021) report on gamebird releasing and foxes</w:t>
      </w:r>
      <w:r w:rsidR="00F21F15">
        <w:t xml:space="preserve"> referenced in the SOS report </w:t>
      </w:r>
      <w:r>
        <w:t xml:space="preserve">makes the same mistakes summarised above and does not provide any </w:t>
      </w:r>
      <w:r w:rsidR="00AF35F1">
        <w:t xml:space="preserve">reliable </w:t>
      </w:r>
      <w:r>
        <w:t>empirical evidence for a link between the two</w:t>
      </w:r>
      <w:r w:rsidR="007A5561">
        <w:t xml:space="preserve"> (a critique of this report is available on the GWCT website)</w:t>
      </w:r>
      <w:r>
        <w:t xml:space="preserve">.  </w:t>
      </w:r>
      <w:r w:rsidR="007B00C3">
        <w:t>The</w:t>
      </w:r>
      <w:r w:rsidR="00AF35F1">
        <w:t xml:space="preserve"> SOS</w:t>
      </w:r>
      <w:r w:rsidR="007B00C3">
        <w:t xml:space="preserve"> report also claims that</w:t>
      </w:r>
      <w:r w:rsidR="0000750B">
        <w:t xml:space="preserve"> ‘Reliance on gamekeepers to reduce the impact of fox and avian predation on </w:t>
      </w:r>
      <w:r w:rsidR="008547CD">
        <w:t>c</w:t>
      </w:r>
      <w:r w:rsidR="0000750B">
        <w:t>urlews is therefore doomed to failure’</w:t>
      </w:r>
      <w:r w:rsidR="007B00C3">
        <w:t>.</w:t>
      </w:r>
      <w:r w:rsidR="0000750B">
        <w:t xml:space="preserve"> </w:t>
      </w:r>
      <w:r w:rsidR="007B00C3">
        <w:t xml:space="preserve">This </w:t>
      </w:r>
      <w:r w:rsidR="00540CD1">
        <w:t>cannot be</w:t>
      </w:r>
      <w:r w:rsidR="0000750B">
        <w:t xml:space="preserve"> reasonabl</w:t>
      </w:r>
      <w:r w:rsidR="00540CD1">
        <w:t>y concluded from the available evidence.</w:t>
      </w:r>
      <w:r w:rsidR="0000750B">
        <w:t xml:space="preserve">  </w:t>
      </w:r>
      <w:r w:rsidR="00715C8C">
        <w:lastRenderedPageBreak/>
        <w:t>Pringle et al.</w:t>
      </w:r>
      <w:r w:rsidR="00266202">
        <w:t>’s</w:t>
      </w:r>
      <w:r w:rsidR="00FE6417">
        <w:t xml:space="preserve"> (2019)</w:t>
      </w:r>
      <w:r w:rsidR="00C2593B">
        <w:t xml:space="preserve"> peer</w:t>
      </w:r>
      <w:r>
        <w:t>-</w:t>
      </w:r>
      <w:r w:rsidR="00C2593B">
        <w:t>reviewed paper</w:t>
      </w:r>
      <w:r w:rsidR="00A208AD">
        <w:t xml:space="preserve"> is cited as the main source of evidence for spatial associations between gamebirds and avian predators</w:t>
      </w:r>
      <w:r w:rsidR="00773D5B">
        <w:t xml:space="preserve"> in the SOS report</w:t>
      </w:r>
      <w:r w:rsidR="00A208AD">
        <w:t xml:space="preserve">.  </w:t>
      </w:r>
      <w:r w:rsidR="00147214">
        <w:t>However,</w:t>
      </w:r>
      <w:r w:rsidR="00A208AD">
        <w:t xml:space="preserve"> </w:t>
      </w:r>
      <w:r w:rsidR="00C2593B">
        <w:t>what is clearly reported in that paper are</w:t>
      </w:r>
      <w:r w:rsidR="00266202">
        <w:t xml:space="preserve"> </w:t>
      </w:r>
      <w:r w:rsidR="00715C8C">
        <w:t xml:space="preserve">some </w:t>
      </w:r>
      <w:r w:rsidR="007E62E8">
        <w:t xml:space="preserve">very </w:t>
      </w:r>
      <w:r w:rsidR="00715C8C">
        <w:t xml:space="preserve">weak </w:t>
      </w:r>
      <w:r w:rsidR="007E62E8">
        <w:t xml:space="preserve">spatial </w:t>
      </w:r>
      <w:r w:rsidR="00715C8C">
        <w:t>associations</w:t>
      </w:r>
      <w:r w:rsidR="00A208AD">
        <w:t>,</w:t>
      </w:r>
      <w:r w:rsidR="007E62E8">
        <w:t xml:space="preserve"> </w:t>
      </w:r>
      <w:r w:rsidR="00A208AD">
        <w:t>s</w:t>
      </w:r>
      <w:r w:rsidR="00715C8C">
        <w:t xml:space="preserve">ome of </w:t>
      </w:r>
      <w:r w:rsidR="00A208AD">
        <w:t>which make sense</w:t>
      </w:r>
      <w:r w:rsidR="007E62E8">
        <w:t>,</w:t>
      </w:r>
      <w:r w:rsidR="00A208AD">
        <w:t xml:space="preserve"> while others,</w:t>
      </w:r>
      <w:r w:rsidR="007E62E8">
        <w:t xml:space="preserve"> for example more jays with more red-legged partridges</w:t>
      </w:r>
      <w:r w:rsidR="00A208AD">
        <w:t>, do not</w:t>
      </w:r>
      <w:r w:rsidR="00715C8C">
        <w:t xml:space="preserve">.  </w:t>
      </w:r>
      <w:r w:rsidR="006A31EB">
        <w:t>By their nature</w:t>
      </w:r>
      <w:r w:rsidR="00644F8D">
        <w:t>,</w:t>
      </w:r>
      <w:r w:rsidR="006A31EB">
        <w:t xml:space="preserve"> associations can be caused by other correlating factors so for example we </w:t>
      </w:r>
      <w:r w:rsidR="00A31524">
        <w:t xml:space="preserve">know that some gamebirds and predators share habitats and that species from both groups </w:t>
      </w:r>
      <w:r w:rsidR="006A31EB">
        <w:t>respond to gamebird</w:t>
      </w:r>
      <w:r w:rsidR="00DF1BB3">
        <w:t>-</w:t>
      </w:r>
      <w:r w:rsidR="00165829">
        <w:t xml:space="preserve">motivated habitat </w:t>
      </w:r>
      <w:r w:rsidR="006A31EB">
        <w:t xml:space="preserve">management.  </w:t>
      </w:r>
      <w:r w:rsidR="00A208AD">
        <w:t>Pringle et al.  attempt to account for this</w:t>
      </w:r>
      <w:r w:rsidR="00266202">
        <w:t xml:space="preserve"> but we do not know if some of the weak associations reported are residual effects of habitat</w:t>
      </w:r>
      <w:r w:rsidR="006A31EB">
        <w:t xml:space="preserve"> and management</w:t>
      </w:r>
      <w:r w:rsidR="00266202">
        <w:t>.  The paper</w:t>
      </w:r>
      <w:r w:rsidR="00E44660">
        <w:t xml:space="preserve"> usefully</w:t>
      </w:r>
      <w:r w:rsidR="00266202">
        <w:t xml:space="preserve"> flags up the need for </w:t>
      </w:r>
      <w:r w:rsidR="00D421ED">
        <w:t xml:space="preserve">proper </w:t>
      </w:r>
      <w:r w:rsidR="00266202">
        <w:t>investigation</w:t>
      </w:r>
      <w:r w:rsidR="00D421ED">
        <w:t xml:space="preserve"> of the ass</w:t>
      </w:r>
      <w:r w:rsidR="00773D5B">
        <w:t>oc</w:t>
      </w:r>
      <w:r w:rsidR="00D421ED">
        <w:t xml:space="preserve">iations </w:t>
      </w:r>
      <w:r w:rsidR="00165829">
        <w:t>found</w:t>
      </w:r>
      <w:r w:rsidR="00D421ED">
        <w:t>.</w:t>
      </w:r>
      <w:r w:rsidR="00EC626B">
        <w:t xml:space="preserve">  </w:t>
      </w:r>
    </w:p>
    <w:p w14:paraId="61062A69" w14:textId="6386F770" w:rsidR="00065EBE" w:rsidRDefault="00CE7CEA" w:rsidP="00171E0E">
      <w:r w:rsidRPr="00CE7CEA">
        <w:t xml:space="preserve">The ideas and solutions that are being put forward by the 2022 SOS Campaign report are not supported by good evidence.  </w:t>
      </w:r>
      <w:r w:rsidR="00773D5B">
        <w:t>We do</w:t>
      </w:r>
      <w:r w:rsidR="00EE41CF">
        <w:t xml:space="preserve"> </w:t>
      </w:r>
      <w:r w:rsidR="00773D5B">
        <w:t>n</w:t>
      </w:r>
      <w:r w:rsidR="00EE41CF">
        <w:t>o</w:t>
      </w:r>
      <w:r w:rsidR="00773D5B">
        <w:t xml:space="preserve">t have good evidence either way </w:t>
      </w:r>
      <w:r w:rsidR="004B5CD1">
        <w:t>presently</w:t>
      </w:r>
      <w:r w:rsidR="00147214">
        <w:t>,</w:t>
      </w:r>
      <w:r w:rsidR="00773D5B">
        <w:t xml:space="preserve"> but there is</w:t>
      </w:r>
      <w:r w:rsidR="00A31524">
        <w:t xml:space="preserve"> some useful information </w:t>
      </w:r>
      <w:proofErr w:type="gramStart"/>
      <w:r w:rsidR="00A31524">
        <w:t>available</w:t>
      </w:r>
      <w:proofErr w:type="gramEnd"/>
      <w:r w:rsidR="00A31524">
        <w:t xml:space="preserve"> and</w:t>
      </w:r>
      <w:r w:rsidR="00773D5B">
        <w:t xml:space="preserve"> a significant programme of </w:t>
      </w:r>
      <w:r w:rsidR="0014127A">
        <w:t xml:space="preserve">relevant </w:t>
      </w:r>
      <w:r w:rsidR="00773D5B">
        <w:t>work</w:t>
      </w:r>
      <w:r w:rsidR="00A31524">
        <w:t xml:space="preserve"> is</w:t>
      </w:r>
      <w:r w:rsidR="00773D5B">
        <w:t xml:space="preserve"> underway which will report in the next two years</w:t>
      </w:r>
      <w:r w:rsidR="00773D5B" w:rsidRPr="00806C93">
        <w:t xml:space="preserve">. </w:t>
      </w:r>
      <w:r w:rsidR="00BE0F63">
        <w:t xml:space="preserve"> </w:t>
      </w:r>
      <w:r w:rsidR="00147214">
        <w:t>E</w:t>
      </w:r>
      <w:r w:rsidR="00BE0F63">
        <w:t xml:space="preserve">arly indications </w:t>
      </w:r>
      <w:r>
        <w:t>from this work in the context of</w:t>
      </w:r>
      <w:r w:rsidR="00BE0F63">
        <w:t xml:space="preserve"> long-term national trends suggest that there will be no simple solution related to gamebirds.  </w:t>
      </w:r>
      <w:r w:rsidR="00806C93" w:rsidRPr="00806C93">
        <w:rPr>
          <w:rFonts w:ascii="Calibri" w:eastAsia="Calibri" w:hAnsi="Calibri" w:cs="Calibri"/>
          <w:lang w:eastAsia="en-GB"/>
        </w:rPr>
        <w:t>Yes</w:t>
      </w:r>
      <w:r w:rsidR="00147214">
        <w:rPr>
          <w:rFonts w:ascii="Calibri" w:eastAsia="Calibri" w:hAnsi="Calibri" w:cs="Calibri"/>
          <w:lang w:eastAsia="en-GB"/>
        </w:rPr>
        <w:t>,</w:t>
      </w:r>
      <w:r w:rsidR="00806C93" w:rsidRPr="00806C93">
        <w:rPr>
          <w:rFonts w:ascii="Calibri" w:eastAsia="Calibri" w:hAnsi="Calibri" w:cs="Calibri"/>
          <w:lang w:eastAsia="en-GB"/>
        </w:rPr>
        <w:t xml:space="preserve"> </w:t>
      </w:r>
      <w:r w:rsidR="00BC19A8">
        <w:rPr>
          <w:rFonts w:ascii="Calibri" w:eastAsia="Calibri" w:hAnsi="Calibri" w:cs="Calibri"/>
          <w:lang w:eastAsia="en-GB"/>
        </w:rPr>
        <w:t>c</w:t>
      </w:r>
      <w:r w:rsidR="00806C93" w:rsidRPr="00806C93">
        <w:rPr>
          <w:rFonts w:ascii="Calibri" w:eastAsia="Calibri" w:hAnsi="Calibri" w:cs="Calibri"/>
          <w:lang w:eastAsia="en-GB"/>
        </w:rPr>
        <w:t xml:space="preserve">urlew </w:t>
      </w:r>
      <w:proofErr w:type="gramStart"/>
      <w:r w:rsidR="00806C93" w:rsidRPr="00806C93">
        <w:rPr>
          <w:rFonts w:ascii="Calibri" w:eastAsia="Calibri" w:hAnsi="Calibri" w:cs="Calibri"/>
          <w:lang w:eastAsia="en-GB"/>
        </w:rPr>
        <w:t>are</w:t>
      </w:r>
      <w:proofErr w:type="gramEnd"/>
      <w:r w:rsidR="00806C93" w:rsidRPr="00806C93">
        <w:rPr>
          <w:rFonts w:ascii="Calibri" w:eastAsia="Calibri" w:hAnsi="Calibri" w:cs="Calibri"/>
          <w:lang w:eastAsia="en-GB"/>
        </w:rPr>
        <w:t xml:space="preserve"> running out of time in the lowlands </w:t>
      </w:r>
      <w:r w:rsidR="00FE4E69">
        <w:rPr>
          <w:rFonts w:ascii="Calibri" w:eastAsia="Calibri" w:hAnsi="Calibri" w:cs="Calibri"/>
          <w:lang w:eastAsia="en-GB"/>
        </w:rPr>
        <w:t>so i</w:t>
      </w:r>
      <w:r w:rsidRPr="00CE7CEA">
        <w:rPr>
          <w:rFonts w:ascii="Calibri" w:eastAsia="Calibri" w:hAnsi="Calibri" w:cs="Calibri"/>
          <w:lang w:eastAsia="en-GB"/>
        </w:rPr>
        <w:t xml:space="preserve">f we are to protect </w:t>
      </w:r>
      <w:r w:rsidR="00F21F15">
        <w:rPr>
          <w:rFonts w:ascii="Calibri" w:eastAsia="Calibri" w:hAnsi="Calibri" w:cs="Calibri"/>
          <w:lang w:eastAsia="en-GB"/>
        </w:rPr>
        <w:t>them</w:t>
      </w:r>
      <w:r w:rsidR="002F19FC">
        <w:rPr>
          <w:rFonts w:ascii="Calibri" w:eastAsia="Calibri" w:hAnsi="Calibri" w:cs="Calibri"/>
          <w:lang w:eastAsia="en-GB"/>
        </w:rPr>
        <w:t xml:space="preserve"> in the short term</w:t>
      </w:r>
      <w:r w:rsidRPr="00CE7CEA">
        <w:rPr>
          <w:rFonts w:ascii="Calibri" w:eastAsia="Calibri" w:hAnsi="Calibri" w:cs="Calibri"/>
          <w:lang w:eastAsia="en-GB"/>
        </w:rPr>
        <w:t>, we need to focus on</w:t>
      </w:r>
      <w:r w:rsidR="002F19FC">
        <w:rPr>
          <w:rFonts w:ascii="Calibri" w:eastAsia="Calibri" w:hAnsi="Calibri" w:cs="Calibri"/>
          <w:lang w:eastAsia="en-GB"/>
        </w:rPr>
        <w:t xml:space="preserve"> what we know is likely to be</w:t>
      </w:r>
      <w:r w:rsidRPr="00CE7CEA">
        <w:rPr>
          <w:rFonts w:ascii="Calibri" w:eastAsia="Calibri" w:hAnsi="Calibri" w:cs="Calibri"/>
          <w:lang w:eastAsia="en-GB"/>
        </w:rPr>
        <w:t xml:space="preserve"> effective</w:t>
      </w:r>
      <w:r w:rsidR="00FE4E69">
        <w:rPr>
          <w:rFonts w:ascii="Calibri" w:eastAsia="Calibri" w:hAnsi="Calibri" w:cs="Calibri"/>
          <w:lang w:eastAsia="en-GB"/>
        </w:rPr>
        <w:t xml:space="preserve">. </w:t>
      </w:r>
      <w:r w:rsidR="00806C93" w:rsidRPr="00806C93">
        <w:rPr>
          <w:rFonts w:ascii="Calibri" w:eastAsia="Calibri" w:hAnsi="Calibri" w:cs="Calibri"/>
          <w:lang w:eastAsia="en-GB"/>
        </w:rPr>
        <w:t xml:space="preserve"> </w:t>
      </w:r>
      <w:r w:rsidR="00FE4E69">
        <w:rPr>
          <w:rFonts w:ascii="Calibri" w:eastAsia="Calibri" w:hAnsi="Calibri" w:cs="Calibri"/>
          <w:lang w:eastAsia="en-GB"/>
        </w:rPr>
        <w:t>T</w:t>
      </w:r>
      <w:r w:rsidR="00806C93" w:rsidRPr="00806C93">
        <w:rPr>
          <w:rFonts w:ascii="Calibri" w:eastAsia="Calibri" w:hAnsi="Calibri" w:cs="Calibri"/>
          <w:lang w:eastAsia="en-GB"/>
        </w:rPr>
        <w:t xml:space="preserve">he GWCT advocates </w:t>
      </w:r>
      <w:r w:rsidR="008922C6">
        <w:rPr>
          <w:rFonts w:ascii="Calibri" w:eastAsia="Calibri" w:hAnsi="Calibri" w:cs="Calibri"/>
          <w:lang w:eastAsia="en-GB"/>
        </w:rPr>
        <w:t>a package of measures</w:t>
      </w:r>
      <w:r w:rsidR="00FE4E69">
        <w:rPr>
          <w:rFonts w:ascii="Calibri" w:eastAsia="Calibri" w:hAnsi="Calibri" w:cs="Calibri"/>
          <w:lang w:eastAsia="en-GB"/>
        </w:rPr>
        <w:t xml:space="preserve"> that </w:t>
      </w:r>
      <w:r w:rsidR="00A6302A">
        <w:rPr>
          <w:rFonts w:ascii="Calibri" w:eastAsia="Calibri" w:hAnsi="Calibri" w:cs="Calibri"/>
          <w:lang w:eastAsia="en-GB"/>
        </w:rPr>
        <w:t>includ</w:t>
      </w:r>
      <w:r w:rsidR="00FE4E69">
        <w:rPr>
          <w:rFonts w:ascii="Calibri" w:eastAsia="Calibri" w:hAnsi="Calibri" w:cs="Calibri"/>
          <w:lang w:eastAsia="en-GB"/>
        </w:rPr>
        <w:t>es</w:t>
      </w:r>
      <w:r w:rsidR="00A6302A">
        <w:rPr>
          <w:rFonts w:ascii="Calibri" w:eastAsia="Calibri" w:hAnsi="Calibri" w:cs="Calibri"/>
          <w:lang w:eastAsia="en-GB"/>
        </w:rPr>
        <w:t xml:space="preserve"> </w:t>
      </w:r>
      <w:r w:rsidR="00483323">
        <w:rPr>
          <w:rFonts w:ascii="Calibri" w:eastAsia="Calibri" w:hAnsi="Calibri" w:cs="Calibri"/>
          <w:lang w:eastAsia="en-GB"/>
        </w:rPr>
        <w:t xml:space="preserve">provision of high-quality habitat, </w:t>
      </w:r>
      <w:r w:rsidR="000C475C">
        <w:rPr>
          <w:rFonts w:ascii="Calibri" w:eastAsia="Calibri" w:hAnsi="Calibri" w:cs="Calibri"/>
          <w:lang w:eastAsia="en-GB"/>
        </w:rPr>
        <w:t>use of</w:t>
      </w:r>
      <w:r w:rsidR="00806C93" w:rsidRPr="00806C93">
        <w:rPr>
          <w:rFonts w:ascii="Calibri" w:eastAsia="Calibri" w:hAnsi="Calibri" w:cs="Calibri"/>
          <w:lang w:eastAsia="en-GB"/>
        </w:rPr>
        <w:t xml:space="preserve"> legal lethal and non-lethal predat</w:t>
      </w:r>
      <w:r w:rsidR="00D35AB3">
        <w:rPr>
          <w:rFonts w:ascii="Calibri" w:eastAsia="Calibri" w:hAnsi="Calibri" w:cs="Calibri"/>
          <w:lang w:eastAsia="en-GB"/>
        </w:rPr>
        <w:t>ion</w:t>
      </w:r>
      <w:r w:rsidR="000C475C">
        <w:rPr>
          <w:rFonts w:ascii="Calibri" w:eastAsia="Calibri" w:hAnsi="Calibri" w:cs="Calibri"/>
          <w:lang w:eastAsia="en-GB"/>
        </w:rPr>
        <w:t xml:space="preserve"> management </w:t>
      </w:r>
      <w:r w:rsidR="00806C93" w:rsidRPr="00806C93">
        <w:rPr>
          <w:rFonts w:ascii="Calibri" w:eastAsia="Calibri" w:hAnsi="Calibri" w:cs="Calibri"/>
          <w:lang w:eastAsia="en-GB"/>
        </w:rPr>
        <w:t xml:space="preserve">techniques </w:t>
      </w:r>
      <w:r w:rsidR="006E7234">
        <w:rPr>
          <w:rFonts w:ascii="Calibri" w:eastAsia="Calibri" w:hAnsi="Calibri" w:cs="Calibri"/>
          <w:lang w:eastAsia="en-GB"/>
        </w:rPr>
        <w:t>and addressing losses to agricultural operations</w:t>
      </w:r>
      <w:r w:rsidR="00806C93" w:rsidRPr="00806C93">
        <w:rPr>
          <w:rFonts w:ascii="Calibri" w:eastAsia="Calibri" w:hAnsi="Calibri" w:cs="Calibri"/>
          <w:lang w:eastAsia="en-GB"/>
        </w:rPr>
        <w:t>.</w:t>
      </w:r>
      <w:r w:rsidR="00773D5B">
        <w:t xml:space="preserve"> </w:t>
      </w:r>
      <w:r w:rsidR="00147214">
        <w:t xml:space="preserve">If we </w:t>
      </w:r>
      <w:r w:rsidR="00F63079">
        <w:t xml:space="preserve">focus solely on one issue </w:t>
      </w:r>
      <w:r w:rsidR="00867F3D">
        <w:t xml:space="preserve">and </w:t>
      </w:r>
      <w:r w:rsidR="00147214">
        <w:t>a</w:t>
      </w:r>
      <w:r w:rsidR="00FE4E69">
        <w:t xml:space="preserve"> management</w:t>
      </w:r>
      <w:r w:rsidR="00147214">
        <w:t xml:space="preserve"> approach without</w:t>
      </w:r>
      <w:r w:rsidR="00FE4E69">
        <w:t xml:space="preserve"> good</w:t>
      </w:r>
      <w:r w:rsidR="00147214">
        <w:t xml:space="preserve"> evidence, </w:t>
      </w:r>
      <w:proofErr w:type="spellStart"/>
      <w:proofErr w:type="gramStart"/>
      <w:r w:rsidR="00FE4E69">
        <w:t>ie</w:t>
      </w:r>
      <w:proofErr w:type="spellEnd"/>
      <w:proofErr w:type="gramEnd"/>
      <w:r w:rsidR="00147214">
        <w:t xml:space="preserve"> substantially reducing </w:t>
      </w:r>
      <w:r w:rsidR="00BD3489">
        <w:t>gamebird releasing</w:t>
      </w:r>
      <w:r w:rsidR="00020654">
        <w:t xml:space="preserve"> (and associated management activities</w:t>
      </w:r>
      <w:r w:rsidR="00FE4E69">
        <w:t>)</w:t>
      </w:r>
      <w:r w:rsidR="00020654">
        <w:t xml:space="preserve"> </w:t>
      </w:r>
      <w:r w:rsidR="00147214">
        <w:t xml:space="preserve">we </w:t>
      </w:r>
      <w:r w:rsidR="00E0428E">
        <w:t>risk</w:t>
      </w:r>
      <w:r w:rsidR="00147214">
        <w:t xml:space="preserve"> overlooking</w:t>
      </w:r>
      <w:r w:rsidR="00BE0F63">
        <w:t xml:space="preserve"> potentially more important </w:t>
      </w:r>
      <w:r w:rsidR="00BD3489">
        <w:t xml:space="preserve">causes of </w:t>
      </w:r>
      <w:r w:rsidR="00415666">
        <w:t xml:space="preserve">the </w:t>
      </w:r>
      <w:r w:rsidR="00BD3489">
        <w:t>decline</w:t>
      </w:r>
      <w:r w:rsidR="00284490">
        <w:t>.</w:t>
      </w:r>
      <w:r w:rsidR="008030D1">
        <w:t xml:space="preserve">  P</w:t>
      </w:r>
      <w:r w:rsidR="002072AB">
        <w:t>ushing</w:t>
      </w:r>
      <w:r w:rsidR="003B775E">
        <w:t xml:space="preserve"> just one or </w:t>
      </w:r>
      <w:r w:rsidR="008030D1">
        <w:t xml:space="preserve">the wrong solution </w:t>
      </w:r>
      <w:r w:rsidR="0014127A">
        <w:t xml:space="preserve">now </w:t>
      </w:r>
      <w:r w:rsidR="008030D1">
        <w:t xml:space="preserve">will do </w:t>
      </w:r>
      <w:r w:rsidR="00147214">
        <w:t xml:space="preserve">curlew </w:t>
      </w:r>
      <w:r w:rsidR="008030D1">
        <w:t xml:space="preserve">and other </w:t>
      </w:r>
      <w:r w:rsidR="00147214">
        <w:t xml:space="preserve">red-listed </w:t>
      </w:r>
      <w:r w:rsidR="008030D1">
        <w:t>species a disservice</w:t>
      </w:r>
      <w:r w:rsidR="00065EBE">
        <w:t>.</w:t>
      </w:r>
    </w:p>
    <w:p w14:paraId="07A2A29E" w14:textId="77777777" w:rsidR="00F21F15" w:rsidRDefault="00F21F15" w:rsidP="00171E0E"/>
    <w:p w14:paraId="4B765237" w14:textId="4609132E" w:rsidR="00171E0E" w:rsidRPr="00F21F15" w:rsidRDefault="00020654">
      <w:pPr>
        <w:rPr>
          <w:b/>
          <w:bCs/>
        </w:rPr>
      </w:pPr>
      <w:r w:rsidRPr="00F21F15">
        <w:rPr>
          <w:b/>
          <w:bCs/>
        </w:rPr>
        <w:t>Ref</w:t>
      </w:r>
      <w:r w:rsidR="007A5561" w:rsidRPr="00F21F15">
        <w:rPr>
          <w:b/>
          <w:bCs/>
        </w:rPr>
        <w:t>erences</w:t>
      </w:r>
    </w:p>
    <w:p w14:paraId="309B26D0" w14:textId="649A1491" w:rsidR="007A5561" w:rsidRPr="007A5561" w:rsidRDefault="007A5561" w:rsidP="007A5561">
      <w:r w:rsidRPr="007A5561">
        <w:t>Harris S 2021. A review of the animal welfare, public health, and environmental, ecological and conservation implications of rearing, releasing and shooting non-native gamebirds in Britain. Report to the Labour Animal Welfare Society.</w:t>
      </w:r>
      <w:r w:rsidR="00F21F15">
        <w:t xml:space="preserve">  </w:t>
      </w:r>
    </w:p>
    <w:p w14:paraId="723FEAC9" w14:textId="23F046D3" w:rsidR="007A5561" w:rsidRDefault="00F21F15">
      <w:r w:rsidRPr="00F21F15">
        <w:t>Pringle H et al. 2019.  Associations between gamebird releases and generalist predators.  J</w:t>
      </w:r>
      <w:r>
        <w:t>ournal of</w:t>
      </w:r>
      <w:r w:rsidRPr="00F21F15">
        <w:t xml:space="preserve"> Appl</w:t>
      </w:r>
      <w:r>
        <w:t>ied</w:t>
      </w:r>
      <w:r w:rsidRPr="00F21F15">
        <w:t xml:space="preserve"> Ecol</w:t>
      </w:r>
      <w:r>
        <w:t>ogy.</w:t>
      </w:r>
      <w:r w:rsidRPr="00F21F15">
        <w:t xml:space="preserve"> 56: 2102–2113.</w:t>
      </w:r>
    </w:p>
    <w:p w14:paraId="4E9E19EC" w14:textId="63E8E0F1" w:rsidR="007A5561" w:rsidRPr="007A5561" w:rsidRDefault="007A5561" w:rsidP="007A5561">
      <w:r w:rsidRPr="007A5561">
        <w:t xml:space="preserve">Sage RB et al. 2020. Summary review and synthesis: effects on habitats and wildlife of the release and management of pheasants and red-legged partridges on UK lowland shoots. </w:t>
      </w:r>
      <w:r w:rsidRPr="007A5561">
        <w:rPr>
          <w:i/>
          <w:iCs/>
        </w:rPr>
        <w:t>Wildlife Biology</w:t>
      </w:r>
      <w:r w:rsidRPr="007A5561">
        <w:t xml:space="preserve"> 2020. wlb.00766.</w:t>
      </w:r>
    </w:p>
    <w:p w14:paraId="121D8204" w14:textId="77777777" w:rsidR="000D3904" w:rsidRDefault="000D3904" w:rsidP="009B116C"/>
    <w:p w14:paraId="4B5CD915" w14:textId="78A9C61F" w:rsidR="000D3904" w:rsidRPr="000D3904" w:rsidRDefault="000D3904" w:rsidP="009B116C">
      <w:pPr>
        <w:rPr>
          <w:b/>
          <w:bCs/>
        </w:rPr>
      </w:pPr>
      <w:r w:rsidRPr="000D3904">
        <w:rPr>
          <w:b/>
          <w:bCs/>
        </w:rPr>
        <w:t>Footnote:  Radiotracking ground nesting birds</w:t>
      </w:r>
    </w:p>
    <w:p w14:paraId="1868137A" w14:textId="16836F98" w:rsidR="00452CEE" w:rsidRDefault="00452CEE" w:rsidP="009B116C">
      <w:r>
        <w:t xml:space="preserve">GWCT has considerable experience over several decades of radio tracking a wide variety of ground nesting birds.  We know that if a tag signal is lost it is possible it has been taken underground (although tags can still be picked up </w:t>
      </w:r>
      <w:r w:rsidR="007A5561">
        <w:t xml:space="preserve">at short range </w:t>
      </w:r>
      <w:r>
        <w:t>in fox earths or badger setts</w:t>
      </w:r>
      <w:r w:rsidR="007A5561">
        <w:t>)</w:t>
      </w:r>
      <w:r>
        <w:t xml:space="preserve">.   </w:t>
      </w:r>
      <w:proofErr w:type="gramStart"/>
      <w:r w:rsidR="00F21F15">
        <w:t>However</w:t>
      </w:r>
      <w:proofErr w:type="gramEnd"/>
      <w:r w:rsidR="00F21F15">
        <w:t xml:space="preserve"> it is just as likely </w:t>
      </w:r>
      <w:r>
        <w:t>that</w:t>
      </w:r>
      <w:r w:rsidR="00F21F15">
        <w:t xml:space="preserve"> a lost</w:t>
      </w:r>
      <w:r>
        <w:t xml:space="preserve"> tag has been taken out of range (so in this case perhaps by an avian predator) or has stopped working.  Scientist normally categorise lost tags as fate unknown rather than attributing them to a </w:t>
      </w:r>
      <w:r w:rsidR="007A5561">
        <w:t>possible or probable fate option</w:t>
      </w:r>
      <w:r>
        <w:t xml:space="preserve">. </w:t>
      </w:r>
      <w:r w:rsidR="007A5561">
        <w:t xml:space="preserve"> </w:t>
      </w:r>
      <w:proofErr w:type="gramStart"/>
      <w:r w:rsidR="007A5561">
        <w:t>Similarly</w:t>
      </w:r>
      <w:proofErr w:type="gramEnd"/>
      <w:r w:rsidR="007A5561">
        <w:t xml:space="preserve"> w</w:t>
      </w:r>
      <w:r>
        <w:t>e also know it is often very difficult to interpret the evidence left at a tag recovery site and again ‘predator</w:t>
      </w:r>
      <w:r w:rsidR="007A5561">
        <w:t xml:space="preserve"> or scavenger</w:t>
      </w:r>
      <w:r>
        <w:t xml:space="preserve"> unknown’ will frequently be the </w:t>
      </w:r>
      <w:r w:rsidR="00F21F15">
        <w:t>appropriate fate option</w:t>
      </w:r>
      <w:r>
        <w:t xml:space="preserve">. </w:t>
      </w:r>
      <w:r w:rsidR="00F21F15">
        <w:t xml:space="preserve"> There is a good literature on these issues and</w:t>
      </w:r>
      <w:r w:rsidRPr="00452CEE">
        <w:t xml:space="preserve"> </w:t>
      </w:r>
      <w:r w:rsidR="007A5561">
        <w:t>GWCT are happy to advise on techniques for monitoring breeding waders.</w:t>
      </w:r>
    </w:p>
    <w:sectPr w:rsidR="00452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6FD0"/>
    <w:multiLevelType w:val="hybridMultilevel"/>
    <w:tmpl w:val="A6324F62"/>
    <w:lvl w:ilvl="0" w:tplc="A19665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F52A0"/>
    <w:multiLevelType w:val="hybridMultilevel"/>
    <w:tmpl w:val="98EABE3C"/>
    <w:lvl w:ilvl="0" w:tplc="446A172E">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DEA7F25"/>
    <w:multiLevelType w:val="hybridMultilevel"/>
    <w:tmpl w:val="3B269CA8"/>
    <w:lvl w:ilvl="0" w:tplc="29A4DE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694584">
    <w:abstractNumId w:val="0"/>
  </w:num>
  <w:num w:numId="2" w16cid:durableId="2101288869">
    <w:abstractNumId w:val="1"/>
  </w:num>
  <w:num w:numId="3" w16cid:durableId="408357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0E"/>
    <w:rsid w:val="0000750B"/>
    <w:rsid w:val="00013330"/>
    <w:rsid w:val="00020654"/>
    <w:rsid w:val="00051B76"/>
    <w:rsid w:val="00065EBE"/>
    <w:rsid w:val="00080C6F"/>
    <w:rsid w:val="000C3FA2"/>
    <w:rsid w:val="000C475C"/>
    <w:rsid w:val="000D3904"/>
    <w:rsid w:val="000F488A"/>
    <w:rsid w:val="0010123E"/>
    <w:rsid w:val="0014127A"/>
    <w:rsid w:val="00147214"/>
    <w:rsid w:val="001643D5"/>
    <w:rsid w:val="00165829"/>
    <w:rsid w:val="00171E0E"/>
    <w:rsid w:val="00173584"/>
    <w:rsid w:val="001F72CF"/>
    <w:rsid w:val="002072AB"/>
    <w:rsid w:val="002274AB"/>
    <w:rsid w:val="0024619F"/>
    <w:rsid w:val="00252ED6"/>
    <w:rsid w:val="00266202"/>
    <w:rsid w:val="00284490"/>
    <w:rsid w:val="002915F8"/>
    <w:rsid w:val="002B453A"/>
    <w:rsid w:val="002D7C1F"/>
    <w:rsid w:val="002F19FC"/>
    <w:rsid w:val="002F443E"/>
    <w:rsid w:val="00323753"/>
    <w:rsid w:val="00384EDE"/>
    <w:rsid w:val="003A46A5"/>
    <w:rsid w:val="003B775E"/>
    <w:rsid w:val="003F01FD"/>
    <w:rsid w:val="00415666"/>
    <w:rsid w:val="00452CEE"/>
    <w:rsid w:val="00475798"/>
    <w:rsid w:val="00476242"/>
    <w:rsid w:val="00483323"/>
    <w:rsid w:val="00484450"/>
    <w:rsid w:val="004B5CD1"/>
    <w:rsid w:val="004F1C3F"/>
    <w:rsid w:val="00521B08"/>
    <w:rsid w:val="00540CD1"/>
    <w:rsid w:val="00567418"/>
    <w:rsid w:val="00596064"/>
    <w:rsid w:val="005E4701"/>
    <w:rsid w:val="0064308F"/>
    <w:rsid w:val="00644F8D"/>
    <w:rsid w:val="0068047E"/>
    <w:rsid w:val="00685E5F"/>
    <w:rsid w:val="006A31EB"/>
    <w:rsid w:val="006E7234"/>
    <w:rsid w:val="00715C8C"/>
    <w:rsid w:val="00733DB9"/>
    <w:rsid w:val="00737ED7"/>
    <w:rsid w:val="007414D6"/>
    <w:rsid w:val="00750FA7"/>
    <w:rsid w:val="00773D5B"/>
    <w:rsid w:val="007A5561"/>
    <w:rsid w:val="007B00C3"/>
    <w:rsid w:val="007E62E8"/>
    <w:rsid w:val="008030D1"/>
    <w:rsid w:val="00803E4A"/>
    <w:rsid w:val="00806C93"/>
    <w:rsid w:val="00816AA7"/>
    <w:rsid w:val="00846197"/>
    <w:rsid w:val="008547CD"/>
    <w:rsid w:val="0086080D"/>
    <w:rsid w:val="00867F3D"/>
    <w:rsid w:val="00881A4E"/>
    <w:rsid w:val="008922C6"/>
    <w:rsid w:val="008C6C77"/>
    <w:rsid w:val="008D5BA8"/>
    <w:rsid w:val="00906BCC"/>
    <w:rsid w:val="00940547"/>
    <w:rsid w:val="009457DF"/>
    <w:rsid w:val="00951731"/>
    <w:rsid w:val="00973250"/>
    <w:rsid w:val="009B116C"/>
    <w:rsid w:val="009B7882"/>
    <w:rsid w:val="009B7F3C"/>
    <w:rsid w:val="009C7028"/>
    <w:rsid w:val="00A05797"/>
    <w:rsid w:val="00A12282"/>
    <w:rsid w:val="00A208AD"/>
    <w:rsid w:val="00A31524"/>
    <w:rsid w:val="00A6302A"/>
    <w:rsid w:val="00AB6120"/>
    <w:rsid w:val="00AE32C9"/>
    <w:rsid w:val="00AF35F1"/>
    <w:rsid w:val="00B07FCB"/>
    <w:rsid w:val="00B2042B"/>
    <w:rsid w:val="00BC19A8"/>
    <w:rsid w:val="00BD3489"/>
    <w:rsid w:val="00BE0F63"/>
    <w:rsid w:val="00BE7243"/>
    <w:rsid w:val="00C1487D"/>
    <w:rsid w:val="00C231DC"/>
    <w:rsid w:val="00C2593B"/>
    <w:rsid w:val="00C279F6"/>
    <w:rsid w:val="00C87C56"/>
    <w:rsid w:val="00CE7BF6"/>
    <w:rsid w:val="00CE7CEA"/>
    <w:rsid w:val="00D31DDC"/>
    <w:rsid w:val="00D35AB3"/>
    <w:rsid w:val="00D421ED"/>
    <w:rsid w:val="00D45A1E"/>
    <w:rsid w:val="00D56361"/>
    <w:rsid w:val="00DA3474"/>
    <w:rsid w:val="00DA4DF5"/>
    <w:rsid w:val="00DF1BB3"/>
    <w:rsid w:val="00E0428E"/>
    <w:rsid w:val="00E44660"/>
    <w:rsid w:val="00EC626B"/>
    <w:rsid w:val="00EE41CF"/>
    <w:rsid w:val="00F12CAC"/>
    <w:rsid w:val="00F21F15"/>
    <w:rsid w:val="00F33FF2"/>
    <w:rsid w:val="00F456DF"/>
    <w:rsid w:val="00F63079"/>
    <w:rsid w:val="00F7205A"/>
    <w:rsid w:val="00F82438"/>
    <w:rsid w:val="00F8548C"/>
    <w:rsid w:val="00FA4592"/>
    <w:rsid w:val="00FB628C"/>
    <w:rsid w:val="00FC0FFB"/>
    <w:rsid w:val="00FE0D31"/>
    <w:rsid w:val="00FE4E69"/>
    <w:rsid w:val="00FE6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2E69"/>
  <w15:chartTrackingRefBased/>
  <w15:docId w15:val="{8659B768-0ECC-4C25-9D49-F89A7311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31"/>
    <w:pPr>
      <w:ind w:left="720"/>
      <w:contextualSpacing/>
    </w:pPr>
  </w:style>
  <w:style w:type="paragraph" w:styleId="Revision">
    <w:name w:val="Revision"/>
    <w:hidden/>
    <w:uiPriority w:val="99"/>
    <w:semiHidden/>
    <w:rsid w:val="007B00C3"/>
    <w:pPr>
      <w:spacing w:after="0" w:line="240" w:lineRule="auto"/>
    </w:pPr>
  </w:style>
  <w:style w:type="character" w:styleId="CommentReference">
    <w:name w:val="annotation reference"/>
    <w:basedOn w:val="DefaultParagraphFont"/>
    <w:uiPriority w:val="99"/>
    <w:semiHidden/>
    <w:unhideWhenUsed/>
    <w:rsid w:val="007B00C3"/>
    <w:rPr>
      <w:sz w:val="16"/>
      <w:szCs w:val="16"/>
    </w:rPr>
  </w:style>
  <w:style w:type="paragraph" w:styleId="CommentText">
    <w:name w:val="annotation text"/>
    <w:basedOn w:val="Normal"/>
    <w:link w:val="CommentTextChar"/>
    <w:uiPriority w:val="99"/>
    <w:unhideWhenUsed/>
    <w:rsid w:val="007B00C3"/>
    <w:pPr>
      <w:spacing w:line="240" w:lineRule="auto"/>
    </w:pPr>
    <w:rPr>
      <w:sz w:val="20"/>
      <w:szCs w:val="20"/>
    </w:rPr>
  </w:style>
  <w:style w:type="character" w:customStyle="1" w:styleId="CommentTextChar">
    <w:name w:val="Comment Text Char"/>
    <w:basedOn w:val="DefaultParagraphFont"/>
    <w:link w:val="CommentText"/>
    <w:uiPriority w:val="99"/>
    <w:rsid w:val="007B00C3"/>
    <w:rPr>
      <w:sz w:val="20"/>
      <w:szCs w:val="20"/>
    </w:rPr>
  </w:style>
  <w:style w:type="paragraph" w:styleId="CommentSubject">
    <w:name w:val="annotation subject"/>
    <w:basedOn w:val="CommentText"/>
    <w:next w:val="CommentText"/>
    <w:link w:val="CommentSubjectChar"/>
    <w:uiPriority w:val="99"/>
    <w:semiHidden/>
    <w:unhideWhenUsed/>
    <w:rsid w:val="007B00C3"/>
    <w:rPr>
      <w:b/>
      <w:bCs/>
    </w:rPr>
  </w:style>
  <w:style w:type="character" w:customStyle="1" w:styleId="CommentSubjectChar">
    <w:name w:val="Comment Subject Char"/>
    <w:basedOn w:val="CommentTextChar"/>
    <w:link w:val="CommentSubject"/>
    <w:uiPriority w:val="99"/>
    <w:semiHidden/>
    <w:rsid w:val="007B0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99670">
      <w:bodyDiv w:val="1"/>
      <w:marLeft w:val="0"/>
      <w:marRight w:val="0"/>
      <w:marTop w:val="0"/>
      <w:marBottom w:val="0"/>
      <w:divBdr>
        <w:top w:val="none" w:sz="0" w:space="0" w:color="auto"/>
        <w:left w:val="none" w:sz="0" w:space="0" w:color="auto"/>
        <w:bottom w:val="none" w:sz="0" w:space="0" w:color="auto"/>
        <w:right w:val="none" w:sz="0" w:space="0" w:color="auto"/>
      </w:divBdr>
    </w:div>
    <w:div w:id="1117607046">
      <w:bodyDiv w:val="1"/>
      <w:marLeft w:val="0"/>
      <w:marRight w:val="0"/>
      <w:marTop w:val="0"/>
      <w:marBottom w:val="0"/>
      <w:divBdr>
        <w:top w:val="none" w:sz="0" w:space="0" w:color="auto"/>
        <w:left w:val="none" w:sz="0" w:space="0" w:color="auto"/>
        <w:bottom w:val="none" w:sz="0" w:space="0" w:color="auto"/>
        <w:right w:val="none" w:sz="0" w:space="0" w:color="auto"/>
      </w:divBdr>
    </w:div>
    <w:div w:id="19488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Sage</dc:creator>
  <cp:keywords/>
  <dc:description/>
  <cp:lastModifiedBy>Rufus Sage</cp:lastModifiedBy>
  <cp:revision>4</cp:revision>
  <cp:lastPrinted>2022-11-18T15:57:00Z</cp:lastPrinted>
  <dcterms:created xsi:type="dcterms:W3CDTF">2022-12-02T10:34:00Z</dcterms:created>
  <dcterms:modified xsi:type="dcterms:W3CDTF">2022-12-02T10:40:00Z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d9b13f19fa272fc18c1484e97c25821a27fe7d5a8caab11c7194d140c5297f2a</vt:lpwstr>
  </property>
</Properties>
</file>